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16E64" w14:textId="77777777" w:rsidR="00397D63" w:rsidRPr="002C5A1A" w:rsidRDefault="00397D63" w:rsidP="00397D63">
      <w:pPr>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Communiqué association PUMA mardi </w:t>
      </w:r>
      <w:r w:rsidR="002C5A1A">
        <w:rPr>
          <w:rFonts w:ascii="Comic Sans MS" w:eastAsia="Times New Roman" w:hAnsi="Comic Sans MS" w:cs="Arial"/>
          <w:color w:val="222222"/>
          <w:lang w:eastAsia="fr-FR"/>
        </w:rPr>
        <w:t>21 août</w:t>
      </w:r>
      <w:r w:rsidRPr="002C5A1A">
        <w:rPr>
          <w:rFonts w:ascii="Comic Sans MS" w:eastAsia="Times New Roman" w:hAnsi="Comic Sans MS" w:cs="Arial"/>
          <w:color w:val="222222"/>
          <w:lang w:eastAsia="fr-FR"/>
        </w:rPr>
        <w:t xml:space="preserve"> 2020 </w:t>
      </w:r>
    </w:p>
    <w:p w14:paraId="27F4CD85" w14:textId="77777777" w:rsidR="00397D63" w:rsidRPr="002C5A1A" w:rsidRDefault="00397D63" w:rsidP="00397D63">
      <w:pPr>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757D1CF6" w14:textId="77777777" w:rsidR="00397D63" w:rsidRPr="002C5A1A" w:rsidRDefault="002C5A1A" w:rsidP="00397D63">
      <w:pPr>
        <w:rPr>
          <w:rFonts w:ascii="Comic Sans MS" w:eastAsia="Times New Roman" w:hAnsi="Comic Sans MS" w:cs="Arial"/>
          <w:color w:val="222222"/>
          <w:lang w:eastAsia="fr-FR"/>
        </w:rPr>
      </w:pPr>
      <w:r>
        <w:rPr>
          <w:rFonts w:ascii="Comic Sans MS" w:eastAsia="Times New Roman" w:hAnsi="Comic Sans MS" w:cs="Arial"/>
          <w:color w:val="222222"/>
          <w:lang w:eastAsia="fr-FR"/>
        </w:rPr>
        <w:t>‘’</w:t>
      </w:r>
      <w:r w:rsidR="00397D63" w:rsidRPr="002C5A1A">
        <w:rPr>
          <w:rFonts w:ascii="Comic Sans MS" w:eastAsia="Times New Roman" w:hAnsi="Comic Sans MS" w:cs="Arial"/>
          <w:i/>
          <w:iCs/>
          <w:color w:val="222222"/>
          <w:lang w:eastAsia="fr-FR"/>
        </w:rPr>
        <w:t>Il n’est point besoin d’espérer réussir pour entreprendre</w:t>
      </w:r>
      <w:r>
        <w:rPr>
          <w:rFonts w:ascii="Comic Sans MS" w:eastAsia="Times New Roman" w:hAnsi="Comic Sans MS" w:cs="Arial"/>
          <w:i/>
          <w:iCs/>
          <w:color w:val="222222"/>
          <w:lang w:eastAsia="fr-FR"/>
        </w:rPr>
        <w:t>’’</w:t>
      </w:r>
    </w:p>
    <w:p w14:paraId="5BCD0BAB"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6445742A"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57864F51"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Bien qu’elle ne soit pas parvenue à convaincre de la justesse de sa position, l’association écologique PUMA, acronyme de </w:t>
      </w:r>
      <w:r w:rsidR="002C5A1A">
        <w:rPr>
          <w:rFonts w:ascii="Comic Sans MS" w:eastAsia="Times New Roman" w:hAnsi="Comic Sans MS" w:cs="Arial"/>
          <w:color w:val="222222"/>
          <w:lang w:eastAsia="fr-FR"/>
        </w:rPr>
        <w:t>‘’</w:t>
      </w:r>
      <w:r w:rsidRPr="002C5A1A">
        <w:rPr>
          <w:rFonts w:ascii="Comic Sans MS" w:eastAsia="Times New Roman" w:hAnsi="Comic Sans MS" w:cs="Arial"/>
          <w:color w:val="222222"/>
          <w:lang w:eastAsia="fr-FR"/>
        </w:rPr>
        <w:t> </w:t>
      </w:r>
      <w:r w:rsidRPr="002C5A1A">
        <w:rPr>
          <w:rFonts w:ascii="Comic Sans MS" w:eastAsia="Times New Roman" w:hAnsi="Comic Sans MS" w:cs="Arial"/>
          <w:b/>
          <w:i/>
          <w:iCs/>
          <w:color w:val="222222"/>
          <w:sz w:val="32"/>
          <w:szCs w:val="32"/>
          <w:lang w:eastAsia="fr-FR"/>
        </w:rPr>
        <w:t>P</w:t>
      </w:r>
      <w:r w:rsidRPr="002C5A1A">
        <w:rPr>
          <w:rFonts w:ascii="Comic Sans MS" w:eastAsia="Times New Roman" w:hAnsi="Comic Sans MS" w:cs="Arial"/>
          <w:i/>
          <w:iCs/>
          <w:color w:val="222222"/>
          <w:lang w:eastAsia="fr-FR"/>
        </w:rPr>
        <w:t xml:space="preserve">our </w:t>
      </w:r>
      <w:r w:rsidRPr="002C5A1A">
        <w:rPr>
          <w:rFonts w:ascii="Comic Sans MS" w:eastAsia="Times New Roman" w:hAnsi="Comic Sans MS" w:cs="Arial"/>
          <w:b/>
          <w:i/>
          <w:iCs/>
          <w:color w:val="222222"/>
          <w:sz w:val="32"/>
          <w:szCs w:val="32"/>
          <w:lang w:eastAsia="fr-FR"/>
        </w:rPr>
        <w:t>U</w:t>
      </w:r>
      <w:r w:rsidRPr="002C5A1A">
        <w:rPr>
          <w:rFonts w:ascii="Comic Sans MS" w:eastAsia="Times New Roman" w:hAnsi="Comic Sans MS" w:cs="Arial"/>
          <w:i/>
          <w:iCs/>
          <w:color w:val="222222"/>
          <w:lang w:eastAsia="fr-FR"/>
        </w:rPr>
        <w:t xml:space="preserve">ne </w:t>
      </w:r>
      <w:r w:rsidRPr="002C5A1A">
        <w:rPr>
          <w:rFonts w:ascii="Comic Sans MS" w:eastAsia="Times New Roman" w:hAnsi="Comic Sans MS" w:cs="Arial"/>
          <w:b/>
          <w:i/>
          <w:iCs/>
          <w:color w:val="222222"/>
          <w:sz w:val="32"/>
          <w:szCs w:val="32"/>
          <w:lang w:eastAsia="fr-FR"/>
        </w:rPr>
        <w:t>M</w:t>
      </w:r>
      <w:r w:rsidRPr="002C5A1A">
        <w:rPr>
          <w:rFonts w:ascii="Comic Sans MS" w:eastAsia="Times New Roman" w:hAnsi="Comic Sans MS" w:cs="Arial"/>
          <w:i/>
          <w:iCs/>
          <w:color w:val="222222"/>
          <w:lang w:eastAsia="fr-FR"/>
        </w:rPr>
        <w:t xml:space="preserve">artinique </w:t>
      </w:r>
      <w:r w:rsidRPr="002C5A1A">
        <w:rPr>
          <w:rFonts w:ascii="Comic Sans MS" w:eastAsia="Times New Roman" w:hAnsi="Comic Sans MS" w:cs="Arial"/>
          <w:b/>
          <w:i/>
          <w:iCs/>
          <w:color w:val="222222"/>
          <w:sz w:val="32"/>
          <w:szCs w:val="32"/>
          <w:lang w:eastAsia="fr-FR"/>
        </w:rPr>
        <w:t>A</w:t>
      </w:r>
      <w:r w:rsidRPr="002C5A1A">
        <w:rPr>
          <w:rFonts w:ascii="Comic Sans MS" w:eastAsia="Times New Roman" w:hAnsi="Comic Sans MS" w:cs="Arial"/>
          <w:i/>
          <w:iCs/>
          <w:color w:val="222222"/>
          <w:lang w:eastAsia="fr-FR"/>
        </w:rPr>
        <w:t>utrement</w:t>
      </w:r>
      <w:r w:rsidRPr="002C5A1A">
        <w:rPr>
          <w:rFonts w:ascii="Comic Sans MS" w:eastAsia="Times New Roman" w:hAnsi="Comic Sans MS" w:cs="Arial"/>
          <w:color w:val="222222"/>
          <w:lang w:eastAsia="fr-FR"/>
        </w:rPr>
        <w:t> </w:t>
      </w:r>
      <w:r w:rsidR="002C5A1A">
        <w:rPr>
          <w:rFonts w:ascii="Comic Sans MS" w:eastAsia="Times New Roman" w:hAnsi="Comic Sans MS" w:cs="Arial"/>
          <w:color w:val="222222"/>
          <w:lang w:eastAsia="fr-FR"/>
        </w:rPr>
        <w:t>‘’</w:t>
      </w:r>
      <w:r w:rsidRPr="002C5A1A">
        <w:rPr>
          <w:rFonts w:ascii="Comic Sans MS" w:eastAsia="Times New Roman" w:hAnsi="Comic Sans MS" w:cs="Arial"/>
          <w:color w:val="222222"/>
          <w:lang w:eastAsia="fr-FR"/>
        </w:rPr>
        <w:t xml:space="preserve"> partage avec les populations de l’île sa fierté d’avoir saisi en référé la justice administrative du problème de l’approvisionnement en eau que rencontre, et, apparemment, rencontrera encore longtemps une grande partie des martiniquais.</w:t>
      </w:r>
    </w:p>
    <w:p w14:paraId="569DAB05"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ED7D31"/>
          <w:lang w:eastAsia="fr-FR"/>
        </w:rPr>
        <w:t> </w:t>
      </w:r>
    </w:p>
    <w:p w14:paraId="79B6BB6D" w14:textId="77777777" w:rsidR="00397D63" w:rsidRPr="002C5A1A" w:rsidRDefault="00397D63" w:rsidP="00397D63">
      <w:pPr>
        <w:jc w:val="both"/>
        <w:rPr>
          <w:rFonts w:ascii="Comic Sans MS" w:eastAsia="Times New Roman" w:hAnsi="Comic Sans MS" w:cs="Arial"/>
          <w:color w:val="000000" w:themeColor="text1"/>
          <w:lang w:eastAsia="fr-FR"/>
        </w:rPr>
      </w:pPr>
      <w:r w:rsidRPr="002C5A1A">
        <w:rPr>
          <w:rFonts w:ascii="Comic Sans MS" w:eastAsia="Times New Roman" w:hAnsi="Comic Sans MS" w:cs="Arial"/>
          <w:bCs/>
          <w:color w:val="000000" w:themeColor="text1"/>
          <w:lang w:eastAsia="fr-FR"/>
        </w:rPr>
        <w:t xml:space="preserve">Nous ne pouvons que regretter </w:t>
      </w:r>
      <w:r w:rsidR="003B1AA3" w:rsidRPr="002C5A1A">
        <w:rPr>
          <w:rFonts w:ascii="Comic Sans MS" w:eastAsia="Times New Roman" w:hAnsi="Comic Sans MS" w:cs="Arial"/>
          <w:bCs/>
          <w:color w:val="000000" w:themeColor="text1"/>
          <w:lang w:eastAsia="fr-FR"/>
        </w:rPr>
        <w:t xml:space="preserve">respectueusement </w:t>
      </w:r>
      <w:r w:rsidRPr="002C5A1A">
        <w:rPr>
          <w:rFonts w:ascii="Comic Sans MS" w:eastAsia="Times New Roman" w:hAnsi="Comic Sans MS" w:cs="Arial"/>
          <w:bCs/>
          <w:color w:val="000000" w:themeColor="text1"/>
          <w:lang w:eastAsia="fr-FR"/>
        </w:rPr>
        <w:t xml:space="preserve">cette décision </w:t>
      </w:r>
      <w:r w:rsidR="003B1AA3" w:rsidRPr="002C5A1A">
        <w:rPr>
          <w:rFonts w:ascii="Comic Sans MS" w:eastAsia="Times New Roman" w:hAnsi="Comic Sans MS" w:cs="Arial"/>
          <w:bCs/>
          <w:color w:val="000000" w:themeColor="text1"/>
          <w:lang w:eastAsia="fr-FR"/>
        </w:rPr>
        <w:t xml:space="preserve">de justice </w:t>
      </w:r>
      <w:r w:rsidRPr="002C5A1A">
        <w:rPr>
          <w:rFonts w:ascii="Comic Sans MS" w:eastAsia="Times New Roman" w:hAnsi="Comic Sans MS" w:cs="Arial"/>
          <w:bCs/>
          <w:color w:val="000000" w:themeColor="text1"/>
          <w:lang w:eastAsia="fr-FR"/>
        </w:rPr>
        <w:t xml:space="preserve">où, au nom du peuple français, le juge des référés </w:t>
      </w:r>
      <w:r w:rsidR="00E71658" w:rsidRPr="002C5A1A">
        <w:rPr>
          <w:rFonts w:ascii="Comic Sans MS" w:eastAsia="Times New Roman" w:hAnsi="Comic Sans MS" w:cs="Arial"/>
          <w:bCs/>
          <w:color w:val="000000" w:themeColor="text1"/>
          <w:lang w:eastAsia="fr-FR"/>
        </w:rPr>
        <w:t>estime</w:t>
      </w:r>
      <w:r w:rsidR="003B1AA3" w:rsidRPr="002C5A1A">
        <w:rPr>
          <w:rFonts w:ascii="Comic Sans MS" w:eastAsia="Times New Roman" w:hAnsi="Comic Sans MS" w:cs="Arial"/>
          <w:bCs/>
          <w:color w:val="000000" w:themeColor="text1"/>
          <w:lang w:eastAsia="fr-FR"/>
        </w:rPr>
        <w:t>,</w:t>
      </w:r>
      <w:r w:rsidRPr="002C5A1A">
        <w:rPr>
          <w:rFonts w:ascii="Comic Sans MS" w:eastAsia="Times New Roman" w:hAnsi="Comic Sans MS" w:cs="Arial"/>
          <w:bCs/>
          <w:color w:val="000000" w:themeColor="text1"/>
          <w:lang w:eastAsia="fr-FR"/>
        </w:rPr>
        <w:t xml:space="preserve"> d’une part, qu’il n’y a pas d’urgence à réparer la canalisation de 800 à </w:t>
      </w:r>
      <w:proofErr w:type="spellStart"/>
      <w:r w:rsidRPr="002C5A1A">
        <w:rPr>
          <w:rFonts w:ascii="Comic Sans MS" w:eastAsia="Times New Roman" w:hAnsi="Comic Sans MS" w:cs="Arial"/>
          <w:bCs/>
          <w:color w:val="000000" w:themeColor="text1"/>
          <w:lang w:eastAsia="fr-FR"/>
        </w:rPr>
        <w:t>Séguineau</w:t>
      </w:r>
      <w:proofErr w:type="spellEnd"/>
      <w:r w:rsidRPr="002C5A1A">
        <w:rPr>
          <w:rFonts w:ascii="Comic Sans MS" w:eastAsia="Times New Roman" w:hAnsi="Comic Sans MS" w:cs="Arial"/>
          <w:bCs/>
          <w:color w:val="000000" w:themeColor="text1"/>
          <w:lang w:eastAsia="fr-FR"/>
        </w:rPr>
        <w:t xml:space="preserve"> et rejette notre demande s</w:t>
      </w:r>
      <w:r w:rsidR="00E71658" w:rsidRPr="002C5A1A">
        <w:rPr>
          <w:rFonts w:ascii="Comic Sans MS" w:eastAsia="Times New Roman" w:hAnsi="Comic Sans MS" w:cs="Arial"/>
          <w:bCs/>
          <w:color w:val="000000" w:themeColor="text1"/>
          <w:lang w:eastAsia="fr-FR"/>
        </w:rPr>
        <w:t>ans</w:t>
      </w:r>
      <w:r w:rsidRPr="002C5A1A">
        <w:rPr>
          <w:rFonts w:ascii="Comic Sans MS" w:eastAsia="Times New Roman" w:hAnsi="Comic Sans MS" w:cs="Arial"/>
          <w:bCs/>
          <w:color w:val="000000" w:themeColor="text1"/>
          <w:lang w:eastAsia="fr-FR"/>
        </w:rPr>
        <w:t xml:space="preserve"> pris</w:t>
      </w:r>
      <w:r w:rsidR="00E71658" w:rsidRPr="002C5A1A">
        <w:rPr>
          <w:rFonts w:ascii="Comic Sans MS" w:eastAsia="Times New Roman" w:hAnsi="Comic Sans MS" w:cs="Arial"/>
          <w:bCs/>
          <w:color w:val="000000" w:themeColor="text1"/>
          <w:lang w:eastAsia="fr-FR"/>
        </w:rPr>
        <w:t>e</w:t>
      </w:r>
      <w:r w:rsidRPr="002C5A1A">
        <w:rPr>
          <w:rFonts w:ascii="Comic Sans MS" w:eastAsia="Times New Roman" w:hAnsi="Comic Sans MS" w:cs="Arial"/>
          <w:bCs/>
          <w:color w:val="000000" w:themeColor="text1"/>
          <w:lang w:eastAsia="fr-FR"/>
        </w:rPr>
        <w:t xml:space="preserve"> en considération</w:t>
      </w:r>
      <w:r w:rsidR="00E71658" w:rsidRPr="002C5A1A">
        <w:rPr>
          <w:rFonts w:ascii="Comic Sans MS" w:eastAsia="Times New Roman" w:hAnsi="Comic Sans MS" w:cs="Arial"/>
          <w:bCs/>
          <w:color w:val="000000" w:themeColor="text1"/>
          <w:lang w:eastAsia="fr-FR"/>
        </w:rPr>
        <w:t xml:space="preserve"> de</w:t>
      </w:r>
      <w:r w:rsidRPr="002C5A1A">
        <w:rPr>
          <w:rFonts w:ascii="Comic Sans MS" w:eastAsia="Times New Roman" w:hAnsi="Comic Sans MS" w:cs="Arial"/>
          <w:bCs/>
          <w:color w:val="000000" w:themeColor="text1"/>
          <w:lang w:eastAsia="fr-FR"/>
        </w:rPr>
        <w:t xml:space="preserve"> l’ensemble de nos arguments, en particulier ceux soulignant l’impérieuse nécessité, en droit comme en fait, d’une réparation immédiate, d’autre part</w:t>
      </w:r>
      <w:r w:rsidR="003B1AA3" w:rsidRPr="002C5A1A">
        <w:rPr>
          <w:rFonts w:ascii="Comic Sans MS" w:eastAsia="Times New Roman" w:hAnsi="Comic Sans MS" w:cs="Arial"/>
          <w:bCs/>
          <w:color w:val="000000" w:themeColor="text1"/>
          <w:lang w:eastAsia="fr-FR"/>
        </w:rPr>
        <w:t>,</w:t>
      </w:r>
      <w:r w:rsidRPr="002C5A1A">
        <w:rPr>
          <w:rFonts w:ascii="Comic Sans MS" w:eastAsia="Times New Roman" w:hAnsi="Comic Sans MS" w:cs="Arial"/>
          <w:bCs/>
          <w:color w:val="000000" w:themeColor="text1"/>
          <w:lang w:eastAsia="fr-FR"/>
        </w:rPr>
        <w:t xml:space="preserve"> nous condamne  à rembourser à la CTM la somme de 750 € au titre de ses frais d’avocat pourtant déjà </w:t>
      </w:r>
      <w:r w:rsidR="008D4C6A" w:rsidRPr="002C5A1A">
        <w:rPr>
          <w:rFonts w:ascii="Comic Sans MS" w:eastAsia="Times New Roman" w:hAnsi="Comic Sans MS" w:cs="Arial"/>
          <w:bCs/>
          <w:color w:val="000000" w:themeColor="text1"/>
          <w:lang w:eastAsia="fr-FR"/>
        </w:rPr>
        <w:t xml:space="preserve">financés sur fonds publics </w:t>
      </w:r>
      <w:r w:rsidRPr="002C5A1A">
        <w:rPr>
          <w:rFonts w:ascii="Comic Sans MS" w:eastAsia="Times New Roman" w:hAnsi="Comic Sans MS" w:cs="Arial"/>
          <w:bCs/>
          <w:color w:val="000000" w:themeColor="text1"/>
          <w:lang w:eastAsia="fr-FR"/>
        </w:rPr>
        <w:t xml:space="preserve"> </w:t>
      </w:r>
      <w:r w:rsidR="008D4C6A" w:rsidRPr="002C5A1A">
        <w:rPr>
          <w:rFonts w:ascii="Comic Sans MS" w:eastAsia="Times New Roman" w:hAnsi="Comic Sans MS" w:cs="Arial"/>
          <w:bCs/>
          <w:color w:val="000000" w:themeColor="text1"/>
          <w:lang w:eastAsia="fr-FR"/>
        </w:rPr>
        <w:t xml:space="preserve">via le </w:t>
      </w:r>
      <w:r w:rsidR="003B1AA3" w:rsidRPr="002C5A1A">
        <w:rPr>
          <w:rFonts w:ascii="Comic Sans MS" w:eastAsia="Times New Roman" w:hAnsi="Comic Sans MS" w:cs="Arial"/>
          <w:bCs/>
          <w:color w:val="000000" w:themeColor="text1"/>
          <w:lang w:eastAsia="fr-FR"/>
        </w:rPr>
        <w:t xml:space="preserve">budget </w:t>
      </w:r>
      <w:r w:rsidR="008D4C6A" w:rsidRPr="002C5A1A">
        <w:rPr>
          <w:rFonts w:ascii="Comic Sans MS" w:eastAsia="Times New Roman" w:hAnsi="Comic Sans MS" w:cs="Arial"/>
          <w:bCs/>
          <w:color w:val="000000" w:themeColor="text1"/>
          <w:lang w:eastAsia="fr-FR"/>
        </w:rPr>
        <w:t>de la collectivité</w:t>
      </w:r>
      <w:r w:rsidR="003B1AA3" w:rsidRPr="002C5A1A">
        <w:rPr>
          <w:rFonts w:ascii="Comic Sans MS" w:eastAsia="Times New Roman" w:hAnsi="Comic Sans MS" w:cs="Arial"/>
          <w:bCs/>
          <w:color w:val="000000" w:themeColor="text1"/>
          <w:lang w:eastAsia="fr-FR"/>
        </w:rPr>
        <w:t>. Maigre consolation :</w:t>
      </w:r>
      <w:r w:rsidR="002C5A1A">
        <w:rPr>
          <w:rFonts w:ascii="Comic Sans MS" w:eastAsia="Times New Roman" w:hAnsi="Comic Sans MS" w:cs="Arial"/>
          <w:bCs/>
          <w:color w:val="000000" w:themeColor="text1"/>
          <w:lang w:eastAsia="fr-FR"/>
        </w:rPr>
        <w:t xml:space="preserve"> </w:t>
      </w:r>
      <w:r w:rsidRPr="002C5A1A">
        <w:rPr>
          <w:rFonts w:ascii="Comic Sans MS" w:eastAsia="Times New Roman" w:hAnsi="Comic Sans MS" w:cs="Arial"/>
          <w:bCs/>
          <w:color w:val="000000" w:themeColor="text1"/>
          <w:lang w:eastAsia="fr-FR"/>
        </w:rPr>
        <w:t xml:space="preserve">la demande de la CTM </w:t>
      </w:r>
      <w:r w:rsidR="003B1AA3" w:rsidRPr="002C5A1A">
        <w:rPr>
          <w:rFonts w:ascii="Comic Sans MS" w:eastAsia="Times New Roman" w:hAnsi="Comic Sans MS" w:cs="Arial"/>
          <w:bCs/>
          <w:color w:val="000000" w:themeColor="text1"/>
          <w:lang w:eastAsia="fr-FR"/>
        </w:rPr>
        <w:t>tendant à notre condamnation</w:t>
      </w:r>
      <w:r w:rsidRPr="002C5A1A">
        <w:rPr>
          <w:rFonts w:ascii="Comic Sans MS" w:eastAsia="Times New Roman" w:hAnsi="Comic Sans MS" w:cs="Arial"/>
          <w:bCs/>
          <w:color w:val="000000" w:themeColor="text1"/>
          <w:lang w:eastAsia="fr-FR"/>
        </w:rPr>
        <w:t xml:space="preserve"> </w:t>
      </w:r>
      <w:r w:rsidR="003B1AA3" w:rsidRPr="002C5A1A">
        <w:rPr>
          <w:rFonts w:ascii="Comic Sans MS" w:eastAsia="Times New Roman" w:hAnsi="Comic Sans MS" w:cs="Arial"/>
          <w:bCs/>
          <w:color w:val="000000" w:themeColor="text1"/>
          <w:lang w:eastAsia="fr-FR"/>
        </w:rPr>
        <w:t>à une amende</w:t>
      </w:r>
      <w:r w:rsidRPr="002C5A1A">
        <w:rPr>
          <w:rFonts w:ascii="Comic Sans MS" w:eastAsia="Times New Roman" w:hAnsi="Comic Sans MS" w:cs="Arial"/>
          <w:bCs/>
          <w:color w:val="000000" w:themeColor="text1"/>
          <w:lang w:eastAsia="fr-FR"/>
        </w:rPr>
        <w:t xml:space="preserve"> pour procédure a</w:t>
      </w:r>
      <w:r w:rsidR="003B1AA3" w:rsidRPr="002C5A1A">
        <w:rPr>
          <w:rFonts w:ascii="Comic Sans MS" w:eastAsia="Times New Roman" w:hAnsi="Comic Sans MS" w:cs="Arial"/>
          <w:bCs/>
          <w:color w:val="000000" w:themeColor="text1"/>
          <w:lang w:eastAsia="fr-FR"/>
        </w:rPr>
        <w:t>busive au taux maximal de 3000 euros a été rejetée.</w:t>
      </w:r>
      <w:r w:rsidRPr="002C5A1A">
        <w:rPr>
          <w:rFonts w:ascii="Comic Sans MS" w:eastAsia="Times New Roman" w:hAnsi="Comic Sans MS" w:cs="Arial"/>
          <w:bCs/>
          <w:color w:val="000000" w:themeColor="text1"/>
          <w:lang w:eastAsia="fr-FR"/>
        </w:rPr>
        <w:t> </w:t>
      </w:r>
    </w:p>
    <w:p w14:paraId="724131EA"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4A24DECF"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i/>
          <w:iCs/>
          <w:color w:val="222222"/>
          <w:lang w:eastAsia="fr-FR"/>
        </w:rPr>
        <w:t>Pour Une Martinique Autrement </w:t>
      </w:r>
      <w:r w:rsidRPr="002C5A1A">
        <w:rPr>
          <w:rFonts w:ascii="Comic Sans MS" w:eastAsia="Times New Roman" w:hAnsi="Comic Sans MS" w:cs="Arial"/>
          <w:color w:val="222222"/>
          <w:lang w:eastAsia="fr-FR"/>
        </w:rPr>
        <w:t xml:space="preserve">dénoncera la gestion politico-administrative de l’après casse de </w:t>
      </w:r>
      <w:proofErr w:type="spellStart"/>
      <w:r w:rsidRPr="002C5A1A">
        <w:rPr>
          <w:rFonts w:ascii="Comic Sans MS" w:eastAsia="Times New Roman" w:hAnsi="Comic Sans MS" w:cs="Arial"/>
          <w:color w:val="222222"/>
          <w:lang w:eastAsia="fr-FR"/>
        </w:rPr>
        <w:t>Séguineau</w:t>
      </w:r>
      <w:proofErr w:type="spellEnd"/>
      <w:r w:rsidRPr="002C5A1A">
        <w:rPr>
          <w:rFonts w:ascii="Comic Sans MS" w:eastAsia="Times New Roman" w:hAnsi="Comic Sans MS" w:cs="Arial"/>
          <w:color w:val="222222"/>
          <w:lang w:eastAsia="fr-FR"/>
        </w:rPr>
        <w:t xml:space="preserve"> aussi longtemps que ne sera pas rétabli le débit initial de 35 000 </w:t>
      </w:r>
      <w:r w:rsidR="002C5A1A">
        <w:rPr>
          <w:rFonts w:ascii="Comic Sans MS" w:eastAsia="Times New Roman" w:hAnsi="Comic Sans MS" w:cs="Arial"/>
          <w:color w:val="222222"/>
          <w:lang w:eastAsia="fr-FR"/>
        </w:rPr>
        <w:t>m3</w:t>
      </w:r>
      <w:r w:rsidRPr="002C5A1A">
        <w:rPr>
          <w:rFonts w:ascii="Comic Sans MS" w:eastAsia="Times New Roman" w:hAnsi="Comic Sans MS" w:cs="Arial"/>
          <w:color w:val="222222"/>
          <w:lang w:eastAsia="fr-FR"/>
        </w:rPr>
        <w:t xml:space="preserve"> journaliers qui était celui de la canalisation DN800 en provenance de l’usine de </w:t>
      </w:r>
      <w:proofErr w:type="spellStart"/>
      <w:r w:rsidRPr="002C5A1A">
        <w:rPr>
          <w:rFonts w:ascii="Comic Sans MS" w:eastAsia="Times New Roman" w:hAnsi="Comic Sans MS" w:cs="Arial"/>
          <w:color w:val="222222"/>
          <w:lang w:eastAsia="fr-FR"/>
        </w:rPr>
        <w:t>Vivé</w:t>
      </w:r>
      <w:proofErr w:type="spellEnd"/>
      <w:r w:rsidRPr="002C5A1A">
        <w:rPr>
          <w:rFonts w:ascii="Comic Sans MS" w:eastAsia="Times New Roman" w:hAnsi="Comic Sans MS" w:cs="Arial"/>
          <w:color w:val="222222"/>
          <w:lang w:eastAsia="fr-FR"/>
        </w:rPr>
        <w:t xml:space="preserve"> antérieurement au 5 mai 2009.</w:t>
      </w:r>
    </w:p>
    <w:p w14:paraId="03848E55"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0F551246"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100 000 personnes réparties sur 12 communes en dépendent, soit près du quart de la population insulaire d’après le Bureau de Recherches Généalogiques et Minières (B.R.G.M.) dans son rapport de décembre 2010 au sujet de l’incident.</w:t>
      </w:r>
    </w:p>
    <w:p w14:paraId="4DAAAE2B"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27E87DF1"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Voilà 11 ans que le département puis la collectivité territoriale de Martinique tergiversent en avançant les motifs les plus discutables pour justifier la défaillance de l’autorité administrative en tentant de tirer profit de la candeur des administrés.</w:t>
      </w:r>
    </w:p>
    <w:p w14:paraId="1D34439F"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7912DFA8" w14:textId="77777777" w:rsidR="00397D63" w:rsidRPr="002C5A1A" w:rsidRDefault="008D4C6A"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Sauf</w:t>
      </w:r>
      <w:r w:rsidR="00397D63" w:rsidRPr="002C5A1A">
        <w:rPr>
          <w:rFonts w:ascii="Comic Sans MS" w:eastAsia="Times New Roman" w:hAnsi="Comic Sans MS" w:cs="Arial"/>
          <w:color w:val="222222"/>
          <w:lang w:eastAsia="fr-FR"/>
        </w:rPr>
        <w:t xml:space="preserve"> l’écologie et le progrès social de la Martinique, l’association </w:t>
      </w:r>
      <w:r w:rsidR="00397D63" w:rsidRPr="002C5A1A">
        <w:rPr>
          <w:rFonts w:ascii="Comic Sans MS" w:eastAsia="Times New Roman" w:hAnsi="Comic Sans MS" w:cs="Arial"/>
          <w:b/>
          <w:color w:val="222222"/>
          <w:sz w:val="28"/>
          <w:szCs w:val="28"/>
          <w:lang w:eastAsia="fr-FR"/>
        </w:rPr>
        <w:t>PUMA</w:t>
      </w:r>
      <w:r w:rsidR="00397D63" w:rsidRPr="002C5A1A">
        <w:rPr>
          <w:rFonts w:ascii="Comic Sans MS" w:eastAsia="Times New Roman" w:hAnsi="Comic Sans MS" w:cs="Arial"/>
          <w:color w:val="222222"/>
          <w:lang w:eastAsia="fr-FR"/>
        </w:rPr>
        <w:t xml:space="preserve"> n’est le serviteur de personne et encore moins l’homme lige de monsieur Bernard Bally. </w:t>
      </w:r>
    </w:p>
    <w:p w14:paraId="641B395F"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0374EFC5"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Fidèle à sa devise, </w:t>
      </w:r>
      <w:r w:rsidR="002C5A1A">
        <w:rPr>
          <w:rFonts w:ascii="Comic Sans MS" w:eastAsia="Times New Roman" w:hAnsi="Comic Sans MS" w:cs="Arial"/>
          <w:color w:val="222222"/>
          <w:lang w:eastAsia="fr-FR"/>
        </w:rPr>
        <w:t>‘’</w:t>
      </w:r>
      <w:r w:rsidRPr="002C5A1A">
        <w:rPr>
          <w:rFonts w:ascii="Comic Sans MS" w:eastAsia="Times New Roman" w:hAnsi="Comic Sans MS" w:cs="Arial"/>
          <w:i/>
          <w:iCs/>
          <w:color w:val="222222"/>
          <w:lang w:eastAsia="fr-FR"/>
        </w:rPr>
        <w:t>critiquer les faits pour mobiliser l’homme et orienter vers les choix optima</w:t>
      </w:r>
      <w:r w:rsidRPr="002C5A1A">
        <w:rPr>
          <w:rFonts w:ascii="Comic Sans MS" w:eastAsia="Times New Roman" w:hAnsi="Comic Sans MS" w:cs="Arial"/>
          <w:color w:val="222222"/>
          <w:lang w:eastAsia="fr-FR"/>
        </w:rPr>
        <w:t> </w:t>
      </w:r>
      <w:r w:rsidR="002C5A1A">
        <w:rPr>
          <w:rFonts w:ascii="Comic Sans MS" w:eastAsia="Times New Roman" w:hAnsi="Comic Sans MS" w:cs="Arial"/>
          <w:color w:val="222222"/>
          <w:lang w:eastAsia="fr-FR"/>
        </w:rPr>
        <w:t>‘’</w:t>
      </w:r>
      <w:r w:rsidRPr="002C5A1A">
        <w:rPr>
          <w:rFonts w:ascii="Comic Sans MS" w:eastAsia="Times New Roman" w:hAnsi="Comic Sans MS" w:cs="Arial"/>
          <w:color w:val="222222"/>
          <w:lang w:eastAsia="fr-FR"/>
        </w:rPr>
        <w:t xml:space="preserve"> et poursuivant son combat pour contribuer à offrir aux habitants </w:t>
      </w:r>
      <w:r w:rsidRPr="002C5A1A">
        <w:rPr>
          <w:rFonts w:ascii="Comic Sans MS" w:eastAsia="Times New Roman" w:hAnsi="Comic Sans MS" w:cs="Arial"/>
          <w:color w:val="222222"/>
          <w:lang w:eastAsia="fr-FR"/>
        </w:rPr>
        <w:lastRenderedPageBreak/>
        <w:t xml:space="preserve">de l’île un cadre de vie plus sain via un accès continu à l’eau dont le Conseil constitutionnel a reconnu en 2015 le caractère de droit fondamental, l’association </w:t>
      </w:r>
      <w:r w:rsidRPr="002C5A1A">
        <w:rPr>
          <w:rFonts w:ascii="Comic Sans MS" w:eastAsia="Times New Roman" w:hAnsi="Comic Sans MS" w:cs="Arial"/>
          <w:b/>
          <w:color w:val="222222"/>
          <w:sz w:val="32"/>
          <w:szCs w:val="32"/>
          <w:lang w:eastAsia="fr-FR"/>
        </w:rPr>
        <w:t xml:space="preserve">PUMA </w:t>
      </w:r>
      <w:r w:rsidRPr="002C5A1A">
        <w:rPr>
          <w:rFonts w:ascii="Comic Sans MS" w:eastAsia="Times New Roman" w:hAnsi="Comic Sans MS" w:cs="Arial"/>
          <w:color w:val="222222"/>
          <w:lang w:eastAsia="fr-FR"/>
        </w:rPr>
        <w:t>continuera inlassablement à dénoncer cette situation.  </w:t>
      </w:r>
    </w:p>
    <w:p w14:paraId="381F0E84"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1A7CAF67"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N’en déplaise à monsieur Marie-Jeanne dont les derniers commentaires tutoient la puérilité autant que le mensonge. Il est vrai qu’à ces deux travers le conseiller exécutif peut s’abandonner à sa guise aux frais du contribuable et au bénéfice de l’irresponsabilité personnelle censée, en droit français, protéger nos décideurs publics des mises en cause intempestives. </w:t>
      </w:r>
    </w:p>
    <w:p w14:paraId="3C61C6E7"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0E186682"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L’association </w:t>
      </w:r>
      <w:r w:rsidRPr="002C5A1A">
        <w:rPr>
          <w:rFonts w:ascii="Comic Sans MS" w:eastAsia="Times New Roman" w:hAnsi="Comic Sans MS" w:cs="Arial"/>
          <w:b/>
          <w:color w:val="222222"/>
          <w:sz w:val="32"/>
          <w:szCs w:val="32"/>
          <w:lang w:eastAsia="fr-FR"/>
        </w:rPr>
        <w:t>PUMA</w:t>
      </w:r>
      <w:r w:rsidRPr="002C5A1A">
        <w:rPr>
          <w:rFonts w:ascii="Comic Sans MS" w:eastAsia="Times New Roman" w:hAnsi="Comic Sans MS" w:cs="Arial"/>
          <w:color w:val="222222"/>
          <w:lang w:eastAsia="fr-FR"/>
        </w:rPr>
        <w:t xml:space="preserve"> le répète : au travers de la possibilité d’exproprier pour cause d’utilité publique ou celle d’instituer une servitude en vue </w:t>
      </w:r>
      <w:r w:rsidR="003B385C" w:rsidRPr="002C5A1A">
        <w:rPr>
          <w:rFonts w:ascii="Comic Sans MS" w:eastAsia="Times New Roman" w:hAnsi="Comic Sans MS" w:cs="Arial"/>
          <w:color w:val="222222"/>
          <w:lang w:eastAsia="fr-FR"/>
        </w:rPr>
        <w:t>de la</w:t>
      </w:r>
      <w:r w:rsidRPr="002C5A1A">
        <w:rPr>
          <w:rFonts w:ascii="Comic Sans MS" w:eastAsia="Times New Roman" w:hAnsi="Comic Sans MS" w:cs="Arial"/>
          <w:color w:val="222222"/>
          <w:lang w:eastAsia="fr-FR"/>
        </w:rPr>
        <w:t xml:space="preserve"> pose d’une canalisation d’adduction d’eau potable telle que prévue à l’article L.152-1 du code rural – ce que d’ailleurs la CTM reconnaît elle-même dans un courrier du 13 avril 2020, nul besoin de solliciter l’accord de monsieur Bernard Bally.  La CTM </w:t>
      </w:r>
      <w:r w:rsidR="003B1AA3" w:rsidRPr="002C5A1A">
        <w:rPr>
          <w:rFonts w:ascii="Comic Sans MS" w:eastAsia="Times New Roman" w:hAnsi="Comic Sans MS" w:cs="Arial"/>
          <w:color w:val="222222"/>
          <w:lang w:eastAsia="fr-FR"/>
        </w:rPr>
        <w:t>dispose de</w:t>
      </w:r>
      <w:r w:rsidRPr="002C5A1A">
        <w:rPr>
          <w:rFonts w:ascii="Comic Sans MS" w:eastAsia="Times New Roman" w:hAnsi="Comic Sans MS" w:cs="Arial"/>
          <w:color w:val="222222"/>
          <w:lang w:eastAsia="fr-FR"/>
        </w:rPr>
        <w:t xml:space="preserve"> tous les moyens juridiques pour </w:t>
      </w:r>
      <w:r w:rsidR="003B1AA3" w:rsidRPr="002C5A1A">
        <w:rPr>
          <w:rFonts w:ascii="Comic Sans MS" w:eastAsia="Times New Roman" w:hAnsi="Comic Sans MS" w:cs="Arial"/>
          <w:color w:val="222222"/>
          <w:lang w:eastAsia="fr-FR"/>
        </w:rPr>
        <w:t>fournir</w:t>
      </w:r>
      <w:r w:rsidRPr="002C5A1A">
        <w:rPr>
          <w:rFonts w:ascii="Comic Sans MS" w:eastAsia="Times New Roman" w:hAnsi="Comic Sans MS" w:cs="Arial"/>
          <w:color w:val="222222"/>
          <w:lang w:eastAsia="fr-FR"/>
        </w:rPr>
        <w:t xml:space="preserve"> </w:t>
      </w:r>
      <w:r w:rsidR="003B1AA3" w:rsidRPr="002C5A1A">
        <w:rPr>
          <w:rFonts w:ascii="Comic Sans MS" w:eastAsia="Times New Roman" w:hAnsi="Comic Sans MS" w:cs="Arial"/>
          <w:color w:val="222222"/>
          <w:lang w:eastAsia="fr-FR"/>
        </w:rPr>
        <w:t>aux</w:t>
      </w:r>
      <w:r w:rsidRPr="002C5A1A">
        <w:rPr>
          <w:rFonts w:ascii="Comic Sans MS" w:eastAsia="Times New Roman" w:hAnsi="Comic Sans MS" w:cs="Arial"/>
          <w:color w:val="222222"/>
          <w:lang w:eastAsia="fr-FR"/>
        </w:rPr>
        <w:t xml:space="preserve"> société</w:t>
      </w:r>
      <w:r w:rsidR="003B1AA3" w:rsidRPr="002C5A1A">
        <w:rPr>
          <w:rFonts w:ascii="Comic Sans MS" w:eastAsia="Times New Roman" w:hAnsi="Comic Sans MS" w:cs="Arial"/>
          <w:color w:val="222222"/>
          <w:lang w:eastAsia="fr-FR"/>
        </w:rPr>
        <w:t>s</w:t>
      </w:r>
      <w:r w:rsidRPr="002C5A1A">
        <w:rPr>
          <w:rFonts w:ascii="Comic Sans MS" w:eastAsia="Times New Roman" w:hAnsi="Comic Sans MS" w:cs="Arial"/>
          <w:color w:val="222222"/>
          <w:lang w:eastAsia="fr-FR"/>
        </w:rPr>
        <w:t xml:space="preserve"> concessionnaires et </w:t>
      </w:r>
      <w:r w:rsidR="003B1AA3" w:rsidRPr="002C5A1A">
        <w:rPr>
          <w:rFonts w:ascii="Comic Sans MS" w:eastAsia="Times New Roman" w:hAnsi="Comic Sans MS" w:cs="Arial"/>
          <w:color w:val="222222"/>
          <w:lang w:eastAsia="fr-FR"/>
        </w:rPr>
        <w:t xml:space="preserve">à </w:t>
      </w:r>
      <w:r w:rsidRPr="002C5A1A">
        <w:rPr>
          <w:rFonts w:ascii="Comic Sans MS" w:eastAsia="Times New Roman" w:hAnsi="Comic Sans MS" w:cs="Arial"/>
          <w:color w:val="222222"/>
          <w:lang w:eastAsia="fr-FR"/>
        </w:rPr>
        <w:t>leurs usagers 35 000 m</w:t>
      </w:r>
      <w:r w:rsidR="002C5A1A">
        <w:rPr>
          <w:rFonts w:ascii="Comic Sans MS" w:eastAsia="Times New Roman" w:hAnsi="Comic Sans MS" w:cs="Arial"/>
          <w:color w:val="222222"/>
          <w:lang w:eastAsia="fr-FR"/>
        </w:rPr>
        <w:t>3</w:t>
      </w:r>
      <w:r w:rsidRPr="002C5A1A">
        <w:rPr>
          <w:rFonts w:ascii="Comic Sans MS" w:eastAsia="Times New Roman" w:hAnsi="Comic Sans MS" w:cs="Arial"/>
          <w:color w:val="222222"/>
          <w:lang w:eastAsia="fr-FR"/>
        </w:rPr>
        <w:t xml:space="preserve"> d’eau à titre journalier. Seule la volonté politique d’y procéder fait défaut. </w:t>
      </w:r>
    </w:p>
    <w:p w14:paraId="592153DB"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6E9ACF19"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Il est vrai qu’en France </w:t>
      </w:r>
      <w:r w:rsidR="002C5A1A">
        <w:rPr>
          <w:rFonts w:ascii="Comic Sans MS" w:eastAsia="Times New Roman" w:hAnsi="Comic Sans MS" w:cs="Arial"/>
          <w:color w:val="222222"/>
          <w:lang w:eastAsia="fr-FR"/>
        </w:rPr>
        <w:t>‘’</w:t>
      </w:r>
      <w:r w:rsidRPr="002C5A1A">
        <w:rPr>
          <w:rFonts w:ascii="Comic Sans MS" w:eastAsia="Times New Roman" w:hAnsi="Comic Sans MS" w:cs="Arial"/>
          <w:i/>
          <w:iCs/>
          <w:color w:val="222222"/>
          <w:lang w:eastAsia="fr-FR"/>
        </w:rPr>
        <w:t>on vit avec les problèmes</w:t>
      </w:r>
      <w:r w:rsidRPr="002C5A1A">
        <w:rPr>
          <w:rFonts w:ascii="Comic Sans MS" w:eastAsia="Times New Roman" w:hAnsi="Comic Sans MS" w:cs="Arial"/>
          <w:color w:val="222222"/>
          <w:lang w:eastAsia="fr-FR"/>
        </w:rPr>
        <w:t> </w:t>
      </w:r>
      <w:r w:rsidR="002C5A1A">
        <w:rPr>
          <w:rFonts w:ascii="Comic Sans MS" w:eastAsia="Times New Roman" w:hAnsi="Comic Sans MS" w:cs="Arial"/>
          <w:color w:val="222222"/>
          <w:lang w:eastAsia="fr-FR"/>
        </w:rPr>
        <w:t>‘’</w:t>
      </w:r>
      <w:r w:rsidRPr="002C5A1A">
        <w:rPr>
          <w:rFonts w:ascii="Comic Sans MS" w:eastAsia="Times New Roman" w:hAnsi="Comic Sans MS" w:cs="Arial"/>
          <w:color w:val="222222"/>
          <w:lang w:eastAsia="fr-FR"/>
        </w:rPr>
        <w:t xml:space="preserve"> comme l’a si justement fait remarquer un grand professeur de droit public disparu en 2017. </w:t>
      </w:r>
    </w:p>
    <w:p w14:paraId="4407EA6B"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7EB8D9EB" w14:textId="77777777" w:rsidR="003B385C" w:rsidRPr="002C5A1A" w:rsidRDefault="003B385C" w:rsidP="003B385C">
      <w:pPr>
        <w:jc w:val="center"/>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                                       Pour </w:t>
      </w:r>
      <w:r w:rsidR="00397D63" w:rsidRPr="002C5A1A">
        <w:rPr>
          <w:rFonts w:ascii="Comic Sans MS" w:eastAsia="Times New Roman" w:hAnsi="Comic Sans MS" w:cs="Arial"/>
          <w:color w:val="222222"/>
          <w:lang w:eastAsia="fr-FR"/>
        </w:rPr>
        <w:t xml:space="preserve">l’association écologique </w:t>
      </w:r>
      <w:r w:rsidR="00397D63" w:rsidRPr="002C5A1A">
        <w:rPr>
          <w:rFonts w:ascii="Comic Sans MS" w:eastAsia="Times New Roman" w:hAnsi="Comic Sans MS" w:cs="Arial"/>
          <w:b/>
          <w:color w:val="222222"/>
          <w:sz w:val="32"/>
          <w:szCs w:val="32"/>
          <w:lang w:eastAsia="fr-FR"/>
        </w:rPr>
        <w:t>PUMA,</w:t>
      </w:r>
      <w:r w:rsidR="00397D63" w:rsidRPr="002C5A1A">
        <w:rPr>
          <w:rFonts w:ascii="Comic Sans MS" w:eastAsia="Times New Roman" w:hAnsi="Comic Sans MS" w:cs="Arial"/>
          <w:color w:val="222222"/>
          <w:lang w:eastAsia="fr-FR"/>
        </w:rPr>
        <w:t xml:space="preserve"> </w:t>
      </w:r>
    </w:p>
    <w:p w14:paraId="148CFE6A" w14:textId="77777777" w:rsidR="003B385C" w:rsidRPr="002C5A1A" w:rsidRDefault="003B385C" w:rsidP="003B385C">
      <w:pPr>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                                                          Le président </w:t>
      </w:r>
    </w:p>
    <w:p w14:paraId="0008EDAC" w14:textId="77777777" w:rsidR="00397D63" w:rsidRPr="002C5A1A" w:rsidRDefault="003B385C" w:rsidP="003B385C">
      <w:pPr>
        <w:jc w:val="center"/>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      </w:t>
      </w:r>
      <w:r w:rsidR="002C5A1A">
        <w:rPr>
          <w:rFonts w:ascii="Comic Sans MS" w:eastAsia="Times New Roman" w:hAnsi="Comic Sans MS" w:cs="Arial"/>
          <w:color w:val="222222"/>
          <w:lang w:eastAsia="fr-FR"/>
        </w:rPr>
        <w:t xml:space="preserve">               </w:t>
      </w:r>
      <w:r w:rsidR="00397D63" w:rsidRPr="002C5A1A">
        <w:rPr>
          <w:rFonts w:ascii="Comic Sans MS" w:eastAsia="Times New Roman" w:hAnsi="Comic Sans MS" w:cs="Arial"/>
          <w:color w:val="222222"/>
          <w:lang w:eastAsia="fr-FR"/>
        </w:rPr>
        <w:t>Florent G</w:t>
      </w:r>
      <w:r w:rsidRPr="002C5A1A">
        <w:rPr>
          <w:rFonts w:ascii="Comic Sans MS" w:eastAsia="Times New Roman" w:hAnsi="Comic Sans MS" w:cs="Arial"/>
          <w:color w:val="222222"/>
          <w:lang w:eastAsia="fr-FR"/>
        </w:rPr>
        <w:t>RABIN</w:t>
      </w:r>
    </w:p>
    <w:p w14:paraId="719285B2"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1D1FEFEF"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Pièces jointes : </w:t>
      </w:r>
    </w:p>
    <w:p w14:paraId="6D446516"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w:t>
      </w:r>
    </w:p>
    <w:p w14:paraId="73E6DED9"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1) Courrier CTM à monsieur Bally du 13 avril 2020 </w:t>
      </w:r>
    </w:p>
    <w:p w14:paraId="7B000D5C" w14:textId="77777777" w:rsidR="00397D63" w:rsidRPr="002C5A1A" w:rsidRDefault="00397D63"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2) article L.152-1 du code rural</w:t>
      </w:r>
    </w:p>
    <w:p w14:paraId="4C0D7D3B" w14:textId="77777777" w:rsidR="003B385C" w:rsidRPr="002C5A1A" w:rsidRDefault="003B385C" w:rsidP="00397D63">
      <w:pPr>
        <w:jc w:val="both"/>
        <w:rPr>
          <w:rFonts w:ascii="Comic Sans MS" w:eastAsia="Times New Roman" w:hAnsi="Comic Sans MS" w:cs="Arial"/>
          <w:color w:val="222222"/>
          <w:lang w:eastAsia="fr-FR"/>
        </w:rPr>
      </w:pPr>
      <w:r w:rsidRPr="002C5A1A">
        <w:rPr>
          <w:rFonts w:ascii="Comic Sans MS" w:eastAsia="Times New Roman" w:hAnsi="Comic Sans MS" w:cs="Arial"/>
          <w:color w:val="222222"/>
          <w:lang w:eastAsia="fr-FR"/>
        </w:rPr>
        <w:t xml:space="preserve">3) </w:t>
      </w:r>
      <w:r w:rsidR="002C5A1A" w:rsidRPr="002C5A1A">
        <w:rPr>
          <w:rFonts w:ascii="Comic Sans MS" w:eastAsia="Times New Roman" w:hAnsi="Comic Sans MS" w:cs="Arial"/>
          <w:color w:val="222222"/>
          <w:lang w:eastAsia="fr-FR"/>
        </w:rPr>
        <w:t>arrêt Tribunal Administratif</w:t>
      </w:r>
    </w:p>
    <w:p w14:paraId="3C8A0F2F" w14:textId="77777777" w:rsidR="007653A7" w:rsidRDefault="00D967A6"/>
    <w:sectPr w:rsidR="007653A7" w:rsidSect="00EF42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63"/>
    <w:rsid w:val="002C5A1A"/>
    <w:rsid w:val="002D20B3"/>
    <w:rsid w:val="00397D63"/>
    <w:rsid w:val="003B1AA3"/>
    <w:rsid w:val="003B385C"/>
    <w:rsid w:val="008D4C6A"/>
    <w:rsid w:val="00AF7AC3"/>
    <w:rsid w:val="00D967A6"/>
    <w:rsid w:val="00E71658"/>
    <w:rsid w:val="00EF4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A405"/>
  <w15:chartTrackingRefBased/>
  <w15:docId w15:val="{FD791681-19A8-404C-9DFF-3A57C1BF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3409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Delacharlerie</dc:creator>
  <cp:keywords/>
  <dc:description/>
  <cp:lastModifiedBy>Florin HOSSU</cp:lastModifiedBy>
  <cp:revision>2</cp:revision>
  <dcterms:created xsi:type="dcterms:W3CDTF">2020-08-21T14:51:00Z</dcterms:created>
  <dcterms:modified xsi:type="dcterms:W3CDTF">2020-08-21T14:51:00Z</dcterms:modified>
</cp:coreProperties>
</file>